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b/>
          <w:bCs/>
          <w:sz w:val="24"/>
          <w:szCs w:val="24"/>
          <w:highlight w:val="yellow"/>
        </w:rPr>
        <w:t>ФОРМУЛЯР „ПРОУЧВАНЕ НА МЕСТНИЯ КОНТЕКСТ“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Преди да излезе на терен, екипът трябва да знае какво вече е известно.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Потърсете публикации, документи, решения на институции, данни в публични регистри и предишни сигнали по темата.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Какъв е проблемът? Опишете го 3–4 изречения: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Кога и къде възниква?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Кого засяга?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граждани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деца/младежи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възрастни хора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хора с увреждания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уязвими групи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цялата местна общност (улица/квартал/село/град)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местен бизнес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институции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cs="MS Gothic" w:hint="eastAsia" w:ascii="Times New Roman" w:hAnsi="Times New Roman"/>
          <w:sz w:val="24"/>
          <w:szCs w:val="24"/>
        </w:rPr>
        <w:t>☐</w:t>
      </w:r>
      <w:r>
        <w:rPr>
          <w:rFonts w:eastAsia="Times New Roman" w:cs="MS Gothic" w:ascii="Times New Roman" w:hAnsi="Times New Roman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sz w:val="24"/>
          <w:szCs w:val="24"/>
        </w:rPr>
        <w:t>други 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Какво вече е правено по проблема?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Какво твърдят институциите?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Какво твърдят гражданите?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Какво все още не знаем?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57" w:right="0"/>
        <w:jc w:val="left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</w:t>
      </w:r>
    </w:p>
    <w:sectPr>
      <w:type w:val="nextPage"/>
      <w:pgSz w:w="11906" w:h="16838"/>
      <w:pgMar w:left="283" w:right="489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bg-BG" w:eastAsia="zh-CN" w:bidi="hi-IN"/>
    </w:rPr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Lucida Sans"/>
    </w:rPr>
  </w:style>
  <w:style w:type="paragraph" w:styleId="user">
    <w:name w:val="Заглавие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LibreOffice/26.2.1.2$Windows_X86_64 LibreOffice_project/620$Build-2</Application>
  <AppVersion>15.0000</AppVersion>
  <Pages>1</Pages>
  <Words>103</Words>
  <Characters>2867</Characters>
  <CharactersWithSpaces>2938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2026-09-16T11:22:26Z</dcterms:created>
  <dc:creator/>
  <dc:description/>
  <dc:language>bg-BG</dc:language>
  <cp:lastModifiedBy/>
  <dcterms:modified xsi:type="dcterms:W3CDTF">2026-09-16T11:37:56Z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